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62297" w:rsidRDefault="00267CE1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18</w:t>
            </w:r>
            <w:r w:rsidR="00E87988">
              <w:rPr>
                <w:b/>
                <w:color w:val="548DD4" w:themeColor="text2" w:themeTint="99"/>
                <w:sz w:val="24"/>
                <w:szCs w:val="24"/>
              </w:rPr>
              <w:t>,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5</w:t>
            </w:r>
            <w:r w:rsidR="00E87988">
              <w:rPr>
                <w:b/>
                <w:color w:val="548DD4" w:themeColor="text2" w:themeTint="99"/>
                <w:sz w:val="24"/>
                <w:szCs w:val="24"/>
              </w:rPr>
              <w:t>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267CE1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="0022133E">
              <w:rPr>
                <w:b/>
                <w:color w:val="548DD4" w:themeColor="text2" w:themeTint="99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vAlign w:val="center"/>
          </w:tcPr>
          <w:p w:rsidR="00F62297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22133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992834" w:rsidRDefault="0022133E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vAlign w:val="center"/>
          </w:tcPr>
          <w:p w:rsidR="00992834" w:rsidRPr="00992834" w:rsidRDefault="0022133E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22133E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A93FFC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92834" w:rsidRDefault="00AF6C20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267CE1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38</w:t>
            </w:r>
            <w:r w:rsidR="003244D7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427F31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267CE1"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A93FFC" w:rsidTr="008A64CD">
        <w:trPr>
          <w:trHeight w:val="616"/>
        </w:trPr>
        <w:tc>
          <w:tcPr>
            <w:tcW w:w="4786" w:type="dxa"/>
            <w:vAlign w:val="center"/>
          </w:tcPr>
          <w:p w:rsidR="00A93FFC" w:rsidRPr="00A93FFC" w:rsidRDefault="00A93FFC" w:rsidP="00F4328B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A93FFC">
              <w:rPr>
                <w:b/>
                <w:color w:val="4F81BD" w:themeColor="accent1"/>
                <w:sz w:val="28"/>
                <w:szCs w:val="28"/>
              </w:rPr>
              <w:t>Trinqu’âmes</w:t>
            </w:r>
            <w:proofErr w:type="spellEnd"/>
            <w:r w:rsidRPr="00A93FFC">
              <w:rPr>
                <w:b/>
                <w:color w:val="4F81BD" w:themeColor="accent1"/>
                <w:sz w:val="28"/>
                <w:szCs w:val="28"/>
              </w:rPr>
              <w:t xml:space="preserve"> (Sauvignon sec) 2020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FFC" w:rsidRPr="00A93FFC" w:rsidRDefault="00A93FFC" w:rsidP="00267CE1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93FFC">
              <w:rPr>
                <w:b/>
                <w:color w:val="4F81BD" w:themeColor="accent1"/>
                <w:sz w:val="24"/>
                <w:szCs w:val="24"/>
              </w:rPr>
              <w:t>1</w:t>
            </w:r>
            <w:r w:rsidR="00267CE1">
              <w:rPr>
                <w:b/>
                <w:color w:val="4F81BD" w:themeColor="accent1"/>
                <w:sz w:val="24"/>
                <w:szCs w:val="24"/>
              </w:rPr>
              <w:t>1</w:t>
            </w:r>
            <w:r w:rsidRPr="00A93FFC">
              <w:rPr>
                <w:b/>
                <w:color w:val="4F81BD" w:themeColor="accent1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FC" w:rsidRPr="008A64CD" w:rsidRDefault="00A93FFC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FFC" w:rsidRDefault="00A93FFC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2133E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</w:t>
            </w:r>
            <w:r w:rsidR="00267CE1"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267CE1">
              <w:rPr>
                <w:b/>
                <w:color w:val="C00000"/>
                <w:sz w:val="24"/>
                <w:szCs w:val="24"/>
              </w:rPr>
              <w:t>5</w:t>
            </w:r>
            <w:r>
              <w:rPr>
                <w:b/>
                <w:color w:val="C00000"/>
                <w:sz w:val="24"/>
                <w:szCs w:val="24"/>
              </w:rPr>
              <w:t>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22133E" w:rsidRPr="00483AA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67CE1">
              <w:rPr>
                <w:b/>
                <w:color w:val="C00000"/>
                <w:sz w:val="28"/>
                <w:szCs w:val="28"/>
              </w:rPr>
              <w:t>9</w:t>
            </w:r>
            <w:r w:rsidR="0022133E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267CE1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22</w:t>
            </w:r>
            <w:r w:rsidR="0022133E">
              <w:rPr>
                <w:b/>
                <w:color w:val="C00000"/>
                <w:sz w:val="24"/>
                <w:szCs w:val="24"/>
              </w:rPr>
              <w:t>,00</w:t>
            </w:r>
            <w:r w:rsidR="00F4328B">
              <w:rPr>
                <w:b/>
                <w:color w:val="C00000"/>
                <w:sz w:val="24"/>
                <w:szCs w:val="24"/>
              </w:rPr>
              <w:t>€ / bouteille</w:t>
            </w:r>
          </w:p>
          <w:p w:rsidR="00F4328B" w:rsidRPr="00483AA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</w:t>
            </w:r>
            <w:r w:rsidR="00267CE1">
              <w:rPr>
                <w:b/>
                <w:color w:val="C00000"/>
                <w:sz w:val="24"/>
                <w:szCs w:val="24"/>
              </w:rPr>
              <w:t>4</w:t>
            </w:r>
            <w:r>
              <w:rPr>
                <w:b/>
                <w:color w:val="C00000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 w:rsidR="0022133E">
              <w:rPr>
                <w:b/>
                <w:sz w:val="28"/>
                <w:szCs w:val="28"/>
                <w:u w:val="single"/>
              </w:rPr>
              <w:t>40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72F71"/>
    <w:rsid w:val="007A1445"/>
    <w:rsid w:val="007A5DB8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ED39B7"/>
    <w:rsid w:val="00EE6D5A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5</cp:revision>
  <cp:lastPrinted>2019-03-16T16:37:00Z</cp:lastPrinted>
  <dcterms:created xsi:type="dcterms:W3CDTF">2021-01-28T10:53:00Z</dcterms:created>
  <dcterms:modified xsi:type="dcterms:W3CDTF">2021-05-10T08:53:00Z</dcterms:modified>
</cp:coreProperties>
</file>